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351D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t>• Équipe artistique et production</w:t>
      </w:r>
    </w:p>
    <w:p w14:paraId="73A18F8B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>
        <w:rPr>
          <w:rFonts w:ascii="Candara" w:hAnsi="Candara" w:cs="Candara"/>
        </w:rPr>
        <w:t>4</w:t>
      </w:r>
      <w:r w:rsidRPr="00BD1DE4">
        <w:rPr>
          <w:rFonts w:ascii="Candara" w:hAnsi="Candara" w:cs="Candara"/>
        </w:rPr>
        <w:t xml:space="preserve"> danseurs</w:t>
      </w:r>
    </w:p>
    <w:p w14:paraId="180CCAFF" w14:textId="54AC0AC3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>
        <w:rPr>
          <w:rFonts w:ascii="Candara" w:hAnsi="Candara" w:cs="Candara"/>
        </w:rPr>
        <w:t>3</w:t>
      </w:r>
      <w:r w:rsidRPr="00BD1DE4">
        <w:rPr>
          <w:rFonts w:ascii="Candara" w:hAnsi="Candara" w:cs="Candara"/>
        </w:rPr>
        <w:t xml:space="preserve"> musicien</w:t>
      </w:r>
      <w:r>
        <w:rPr>
          <w:rFonts w:ascii="Candara" w:hAnsi="Candara" w:cs="Candara"/>
        </w:rPr>
        <w:t>s</w:t>
      </w:r>
      <w:r w:rsidRPr="00BD1DE4">
        <w:rPr>
          <w:rFonts w:ascii="Candara" w:hAnsi="Candara" w:cs="Candara"/>
        </w:rPr>
        <w:t xml:space="preserve"> (</w:t>
      </w:r>
      <w:r>
        <w:rPr>
          <w:rFonts w:ascii="Candara" w:hAnsi="Candara" w:cs="Candara"/>
        </w:rPr>
        <w:t xml:space="preserve">guitare électrique, percussions, </w:t>
      </w:r>
      <w:r w:rsidR="00631EF2">
        <w:rPr>
          <w:rFonts w:ascii="Candara" w:hAnsi="Candara" w:cs="Candara"/>
        </w:rPr>
        <w:t>violon</w:t>
      </w:r>
      <w:r w:rsidRPr="00BD1DE4">
        <w:rPr>
          <w:rFonts w:ascii="Candara" w:hAnsi="Candara" w:cs="Candara"/>
        </w:rPr>
        <w:t>)</w:t>
      </w:r>
    </w:p>
    <w:p w14:paraId="3DD46A16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1 directeur technique / régisseur éclairage, son</w:t>
      </w:r>
    </w:p>
    <w:p w14:paraId="18F6927B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 xml:space="preserve">Durée du spectacle : </w:t>
      </w:r>
      <w:r>
        <w:rPr>
          <w:rFonts w:ascii="Candara" w:hAnsi="Candara" w:cs="Candara"/>
        </w:rPr>
        <w:t>55</w:t>
      </w:r>
      <w:r w:rsidRPr="00BD1DE4">
        <w:rPr>
          <w:rFonts w:ascii="Candara" w:hAnsi="Candara" w:cs="Candara"/>
        </w:rPr>
        <w:t xml:space="preserve"> </w:t>
      </w:r>
      <w:r w:rsidRPr="00BD1DE4">
        <w:rPr>
          <w:rFonts w:ascii="Candara" w:hAnsi="Candara" w:cs="Candara"/>
        </w:rPr>
        <w:t>minutes</w:t>
      </w:r>
    </w:p>
    <w:p w14:paraId="465E2CE9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25EDB146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t>• Scène</w:t>
      </w:r>
    </w:p>
    <w:p w14:paraId="2AB6A0F9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 xml:space="preserve">Plancher résistant couvert d’un tapis de danse </w:t>
      </w:r>
      <w:r>
        <w:rPr>
          <w:rFonts w:ascii="Candara" w:hAnsi="Candara" w:cs="Candara"/>
        </w:rPr>
        <w:t>noir</w:t>
      </w:r>
      <w:r w:rsidRPr="00BD1DE4">
        <w:rPr>
          <w:rFonts w:ascii="Candara" w:hAnsi="Candara" w:cs="Candara"/>
        </w:rPr>
        <w:t>. Aucun plancher de ciment.</w:t>
      </w:r>
    </w:p>
    <w:p w14:paraId="3B4A426E" w14:textId="77777777" w:rsidR="00B31C70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 xml:space="preserve">L’aire de jeu minimale est de </w:t>
      </w:r>
      <w:r>
        <w:rPr>
          <w:rFonts w:ascii="Candara" w:hAnsi="Candara" w:cs="Candara"/>
        </w:rPr>
        <w:t>43</w:t>
      </w:r>
      <w:r w:rsidRPr="00BD1DE4">
        <w:rPr>
          <w:rFonts w:ascii="Candara" w:hAnsi="Candara" w:cs="Candara"/>
        </w:rPr>
        <w:t xml:space="preserve">’ </w:t>
      </w:r>
      <w:r w:rsidRPr="00BD1DE4">
        <w:rPr>
          <w:rFonts w:ascii="Candara" w:hAnsi="Candara" w:cs="Candara"/>
        </w:rPr>
        <w:t>(</w:t>
      </w:r>
      <w:r>
        <w:rPr>
          <w:rFonts w:ascii="Candara" w:hAnsi="Candara" w:cs="Candara"/>
        </w:rPr>
        <w:t>13</w:t>
      </w:r>
      <w:r w:rsidRPr="00BD1DE4">
        <w:rPr>
          <w:rFonts w:ascii="Candara" w:hAnsi="Candara" w:cs="Candara"/>
        </w:rPr>
        <w:t xml:space="preserve">,1m) en largeur </w:t>
      </w:r>
      <w:r>
        <w:rPr>
          <w:rFonts w:ascii="Candara" w:hAnsi="Candara" w:cs="Candara"/>
        </w:rPr>
        <w:t>34</w:t>
      </w:r>
      <w:r w:rsidRPr="00BD1DE4">
        <w:rPr>
          <w:rFonts w:ascii="Candara" w:hAnsi="Candara" w:cs="Candara"/>
        </w:rPr>
        <w:t xml:space="preserve">’ </w:t>
      </w:r>
      <w:r w:rsidRPr="00BD1DE4">
        <w:rPr>
          <w:rFonts w:ascii="Candara" w:hAnsi="Candara" w:cs="Candara"/>
        </w:rPr>
        <w:t>(</w:t>
      </w:r>
      <w:r>
        <w:rPr>
          <w:rFonts w:ascii="Candara" w:hAnsi="Candara" w:cs="Candara"/>
        </w:rPr>
        <w:t>10</w:t>
      </w:r>
      <w:r w:rsidRPr="00BD1DE4">
        <w:rPr>
          <w:rFonts w:ascii="Candara" w:hAnsi="Candara" w:cs="Candara"/>
        </w:rPr>
        <w:t>,</w:t>
      </w:r>
      <w:r>
        <w:rPr>
          <w:rFonts w:ascii="Candara" w:hAnsi="Candara" w:cs="Candara"/>
        </w:rPr>
        <w:t>4</w:t>
      </w:r>
      <w:r w:rsidRPr="00BD1DE4">
        <w:rPr>
          <w:rFonts w:ascii="Candara" w:hAnsi="Candara" w:cs="Candara"/>
        </w:rPr>
        <w:t>m</w:t>
      </w:r>
      <w:r w:rsidRPr="00BD1DE4">
        <w:rPr>
          <w:rFonts w:ascii="Candara" w:hAnsi="Candara" w:cs="Candara"/>
        </w:rPr>
        <w:t>) en profondeur.</w:t>
      </w:r>
    </w:p>
    <w:p w14:paraId="2AE344DD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>
        <w:rPr>
          <w:rFonts w:ascii="Candara" w:hAnsi="Candara" w:cs="Candara"/>
        </w:rPr>
        <w:t>Trois</w:t>
      </w:r>
      <w:r w:rsidRPr="00BD1DE4">
        <w:rPr>
          <w:rFonts w:ascii="Candara" w:hAnsi="Candara" w:cs="Candara"/>
        </w:rPr>
        <w:t xml:space="preserve"> </w:t>
      </w:r>
      <w:r w:rsidRPr="00BD1DE4">
        <w:rPr>
          <w:rFonts w:ascii="Candara" w:hAnsi="Candara" w:cs="Candara"/>
        </w:rPr>
        <w:t>zone</w:t>
      </w:r>
      <w:r>
        <w:rPr>
          <w:rFonts w:ascii="Candara" w:hAnsi="Candara" w:cs="Candara"/>
        </w:rPr>
        <w:t>s</w:t>
      </w:r>
      <w:r w:rsidRPr="00BD1DE4">
        <w:rPr>
          <w:rFonts w:ascii="Candara" w:hAnsi="Candara" w:cs="Candara"/>
        </w:rPr>
        <w:t xml:space="preserve">, </w:t>
      </w:r>
      <w:r>
        <w:rPr>
          <w:rFonts w:ascii="Candara" w:hAnsi="Candara" w:cs="Candara"/>
        </w:rPr>
        <w:t xml:space="preserve">2 au fond de la scène et 1 </w:t>
      </w:r>
      <w:r w:rsidRPr="00BD1DE4">
        <w:rPr>
          <w:rFonts w:ascii="Candara" w:hAnsi="Candara" w:cs="Candara"/>
        </w:rPr>
        <w:t>côté jardin</w:t>
      </w:r>
      <w:r>
        <w:rPr>
          <w:rFonts w:ascii="Candara" w:hAnsi="Candara" w:cs="Candara"/>
        </w:rPr>
        <w:t xml:space="preserve"> (ou côté cour) séparés </w:t>
      </w:r>
      <w:r w:rsidRPr="00BD1DE4">
        <w:rPr>
          <w:rFonts w:ascii="Candara" w:hAnsi="Candara" w:cs="Candara"/>
        </w:rPr>
        <w:t xml:space="preserve">avec </w:t>
      </w:r>
      <w:r>
        <w:rPr>
          <w:rFonts w:ascii="Candara" w:hAnsi="Candara" w:cs="Candara"/>
        </w:rPr>
        <w:t>des barrières de plexiglass</w:t>
      </w:r>
      <w:r w:rsidRPr="00BD1DE4">
        <w:rPr>
          <w:rFonts w:ascii="Candara" w:hAnsi="Candara" w:cs="Candara"/>
        </w:rPr>
        <w:t>, doi</w:t>
      </w:r>
      <w:r>
        <w:rPr>
          <w:rFonts w:ascii="Candara" w:hAnsi="Candara" w:cs="Candara"/>
        </w:rPr>
        <w:t>ven</w:t>
      </w:r>
      <w:r w:rsidRPr="00BD1DE4">
        <w:rPr>
          <w:rFonts w:ascii="Candara" w:hAnsi="Candara" w:cs="Candara"/>
        </w:rPr>
        <w:t xml:space="preserve">t être </w:t>
      </w:r>
      <w:r w:rsidRPr="00BD1DE4">
        <w:rPr>
          <w:rFonts w:ascii="Candara" w:hAnsi="Candara" w:cs="Candara"/>
        </w:rPr>
        <w:t>aménag</w:t>
      </w:r>
      <w:r>
        <w:rPr>
          <w:rFonts w:ascii="Candara" w:hAnsi="Candara" w:cs="Candara"/>
        </w:rPr>
        <w:t>é</w:t>
      </w:r>
      <w:r>
        <w:rPr>
          <w:rFonts w:ascii="Candara" w:hAnsi="Candara" w:cs="Candara"/>
        </w:rPr>
        <w:t>es</w:t>
      </w:r>
      <w:r w:rsidRPr="00BD1DE4">
        <w:rPr>
          <w:rFonts w:ascii="Candara" w:hAnsi="Candara" w:cs="Candara"/>
        </w:rPr>
        <w:t xml:space="preserve"> </w:t>
      </w:r>
      <w:r>
        <w:rPr>
          <w:rFonts w:ascii="Candara" w:hAnsi="Candara" w:cs="Candara"/>
        </w:rPr>
        <w:t>pour les musiciens et leurs instruments</w:t>
      </w:r>
      <w:r w:rsidRPr="00BD1DE4">
        <w:rPr>
          <w:rFonts w:ascii="Candara" w:hAnsi="Candara" w:cs="Candara"/>
        </w:rPr>
        <w:t>.</w:t>
      </w:r>
    </w:p>
    <w:p w14:paraId="6BD59006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7B0329CA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t>• Régies</w:t>
      </w:r>
    </w:p>
    <w:p w14:paraId="43673513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 xml:space="preserve">Les régies de son et éclairage doivent être placées au centre de la salle avec une bonne visibilité sur la scène. </w:t>
      </w:r>
    </w:p>
    <w:p w14:paraId="696BFC22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L'opération de l'éclairage et du son se fait par la même personne. Un ordinateur doit aussi être installé à proximité.</w:t>
      </w:r>
    </w:p>
    <w:p w14:paraId="6EB48335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1E1A86CF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t>• Habillage</w:t>
      </w:r>
    </w:p>
    <w:p w14:paraId="7AB28518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proofErr w:type="spellStart"/>
      <w:r w:rsidRPr="00BD1DE4">
        <w:rPr>
          <w:rFonts w:ascii="Candara" w:hAnsi="Candara" w:cs="Candara"/>
        </w:rPr>
        <w:t>Cyclorama</w:t>
      </w:r>
      <w:proofErr w:type="spellEnd"/>
      <w:r w:rsidRPr="00BD1DE4">
        <w:rPr>
          <w:rFonts w:ascii="Candara" w:hAnsi="Candara" w:cs="Candara"/>
        </w:rPr>
        <w:t xml:space="preserve"> blanc de la largeur de la scène en bon état et bien tendu, </w:t>
      </w:r>
      <w:proofErr w:type="spellStart"/>
      <w:r w:rsidRPr="00BD1DE4">
        <w:rPr>
          <w:rFonts w:ascii="Candara" w:hAnsi="Candara" w:cs="Candara"/>
        </w:rPr>
        <w:t>pendrillons</w:t>
      </w:r>
      <w:proofErr w:type="spellEnd"/>
      <w:r w:rsidRPr="00BD1DE4">
        <w:rPr>
          <w:rFonts w:ascii="Candara" w:hAnsi="Candara" w:cs="Candara"/>
        </w:rPr>
        <w:t xml:space="preserve"> et habillage de scène à l’italienne.</w:t>
      </w:r>
    </w:p>
    <w:p w14:paraId="2DA8D804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Dégagement pour passage au minimum de 5' derrière le cyclo.</w:t>
      </w:r>
    </w:p>
    <w:p w14:paraId="4173D351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137E974E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t>• Éclairage</w:t>
      </w:r>
    </w:p>
    <w:p w14:paraId="7A7F4CBF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>
        <w:rPr>
          <w:rFonts w:ascii="Candara" w:hAnsi="Candara" w:cs="Candara"/>
        </w:rPr>
        <w:t>Détails à venir à la suite de la résidence technique en août 2021.</w:t>
      </w:r>
    </w:p>
    <w:p w14:paraId="00B02B2F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>
        <w:rPr>
          <w:rFonts w:ascii="Candara" w:hAnsi="Candara" w:cs="Candara"/>
        </w:rPr>
        <w:br w:type="page"/>
      </w:r>
    </w:p>
    <w:p w14:paraId="01755DDB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lastRenderedPageBreak/>
        <w:t>• Son</w:t>
      </w:r>
    </w:p>
    <w:p w14:paraId="0E9E3B62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>
        <w:rPr>
          <w:rFonts w:ascii="Candara" w:hAnsi="Candara" w:cs="Candara"/>
        </w:rPr>
        <w:t>Détails à venir à la suite de la résidence technique en août 2021.</w:t>
      </w:r>
    </w:p>
    <w:p w14:paraId="6758CCA4" w14:textId="77777777" w:rsidR="00B31C70" w:rsidRPr="00BD1DE4" w:rsidRDefault="00B31C70" w:rsidP="00B31C70">
      <w:pPr>
        <w:widowControl w:val="0"/>
        <w:tabs>
          <w:tab w:val="left" w:pos="1212"/>
        </w:tabs>
        <w:autoSpaceDE w:val="0"/>
        <w:rPr>
          <w:rFonts w:ascii="Candara" w:hAnsi="Candara" w:cs="Candara"/>
          <w:b/>
        </w:rPr>
      </w:pPr>
      <w:r w:rsidRPr="00BD1DE4">
        <w:rPr>
          <w:rFonts w:ascii="Candara" w:hAnsi="Candara" w:cs="Candara"/>
        </w:rPr>
        <w:tab/>
      </w:r>
    </w:p>
    <w:p w14:paraId="54AF9D4F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t>• Studio de répétition</w:t>
      </w:r>
    </w:p>
    <w:p w14:paraId="7032CD3E" w14:textId="6725C815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Aire de jeu minimale - 30’ (9,1m) en largeur 30’ (9,1m) en profondeur</w:t>
      </w:r>
    </w:p>
    <w:p w14:paraId="67F8B2CA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Hauteur du studio – 4.5m minimum</w:t>
      </w:r>
    </w:p>
    <w:p w14:paraId="4AEFE58B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Plancher en bois</w:t>
      </w:r>
    </w:p>
    <w:p w14:paraId="7045F07E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Système de son avec sortie de jack1/8</w:t>
      </w:r>
    </w:p>
    <w:p w14:paraId="4627FA4C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Horaires à déterminer</w:t>
      </w:r>
    </w:p>
    <w:p w14:paraId="06BA1E70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2D2E6696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  <w:b/>
        </w:rPr>
        <w:t>• Loges</w:t>
      </w:r>
    </w:p>
    <w:p w14:paraId="68224F4C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 xml:space="preserve">2 loges pour </w:t>
      </w:r>
      <w:r>
        <w:rPr>
          <w:rFonts w:ascii="Candara" w:hAnsi="Candara" w:cs="Candara"/>
        </w:rPr>
        <w:t>7</w:t>
      </w:r>
      <w:r w:rsidRPr="00BD1DE4">
        <w:rPr>
          <w:rFonts w:ascii="Candara" w:hAnsi="Candara" w:cs="Candara"/>
        </w:rPr>
        <w:t xml:space="preserve"> personnes, avec douches, toilettes, évier, pupitre de maquillage, miroir et lumières, 2 sacs de glace et bouteilles d’eau non gazeuse pour chaque spectacle. Crudités, noix, fruits seront appréciés.</w:t>
      </w:r>
    </w:p>
    <w:p w14:paraId="07490967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17FA7263" w14:textId="77777777" w:rsidR="00B31C70" w:rsidRDefault="00B31C70" w:rsidP="00B31C70">
      <w:pPr>
        <w:widowControl w:val="0"/>
        <w:autoSpaceDE w:val="0"/>
        <w:rPr>
          <w:rFonts w:ascii="Candara" w:hAnsi="Candara" w:cs="Candara"/>
          <w:b/>
        </w:rPr>
      </w:pPr>
      <w:r w:rsidRPr="00BD1DE4">
        <w:rPr>
          <w:rFonts w:ascii="Candara" w:hAnsi="Candara" w:cs="Candara"/>
          <w:b/>
        </w:rPr>
        <w:t>• Appels techniques pour les montages</w:t>
      </w:r>
    </w:p>
    <w:p w14:paraId="7E02FBC1" w14:textId="77777777" w:rsidR="00B31C70" w:rsidRPr="00BD1DE4" w:rsidRDefault="00B31C70" w:rsidP="00B31C70">
      <w:r>
        <w:rPr>
          <w:rFonts w:ascii="Candara" w:hAnsi="Candara" w:cs="Candara"/>
          <w:b/>
          <w:u w:val="single"/>
        </w:rPr>
        <w:t>Il est fortement recommandé de faire un pré-accrochage la veille, dépendamment des heures prévues de générale sur scène et du ou des spectacles.</w:t>
      </w:r>
    </w:p>
    <w:p w14:paraId="5381195E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1AB7078A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4 techniciens requis : 1 chef éclairage, 1 chef son, 2 techniciens machiniste/éclairages (2 services de 4 heures)</w:t>
      </w:r>
    </w:p>
    <w:p w14:paraId="7AA8EB2F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 xml:space="preserve">Matin : </w:t>
      </w:r>
      <w:r>
        <w:rPr>
          <w:rFonts w:ascii="Candara" w:hAnsi="Candara" w:cs="Candara"/>
        </w:rPr>
        <w:t>2</w:t>
      </w:r>
      <w:r w:rsidRPr="00BD1DE4">
        <w:rPr>
          <w:rFonts w:ascii="Candara" w:hAnsi="Candara" w:cs="Candara"/>
        </w:rPr>
        <w:t xml:space="preserve"> machiniste</w:t>
      </w:r>
      <w:r>
        <w:rPr>
          <w:rFonts w:ascii="Candara" w:hAnsi="Candara" w:cs="Candara"/>
        </w:rPr>
        <w:t>s</w:t>
      </w:r>
      <w:r w:rsidRPr="00BD1DE4">
        <w:rPr>
          <w:rFonts w:ascii="Candara" w:hAnsi="Candara" w:cs="Candara"/>
        </w:rPr>
        <w:t>, 1 chef éclairage, 1 chef son</w:t>
      </w:r>
    </w:p>
    <w:p w14:paraId="3D5350CD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Après-midi : 2 machinistes, 1 chef éclairage</w:t>
      </w:r>
      <w:r>
        <w:rPr>
          <w:rFonts w:ascii="Candara" w:hAnsi="Candara" w:cs="Candara"/>
        </w:rPr>
        <w:t>,</w:t>
      </w:r>
      <w:r w:rsidRPr="00A41B7B">
        <w:rPr>
          <w:rFonts w:ascii="Candara" w:hAnsi="Candara" w:cs="Candara"/>
        </w:rPr>
        <w:t xml:space="preserve"> </w:t>
      </w:r>
      <w:r w:rsidRPr="00BD1DE4">
        <w:rPr>
          <w:rFonts w:ascii="Candara" w:hAnsi="Candara" w:cs="Candara"/>
        </w:rPr>
        <w:t>1 chef son</w:t>
      </w:r>
    </w:p>
    <w:p w14:paraId="404FA383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>1 machiniste pour le spectacle</w:t>
      </w:r>
    </w:p>
    <w:p w14:paraId="4A40A6AA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2D46ABF0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  <w:r w:rsidRPr="00BD1DE4">
        <w:rPr>
          <w:rFonts w:ascii="Candara" w:hAnsi="Candara" w:cs="Candara"/>
        </w:rPr>
        <w:t xml:space="preserve">• </w:t>
      </w:r>
      <w:r w:rsidRPr="00BD1DE4">
        <w:rPr>
          <w:rFonts w:ascii="Candara" w:hAnsi="Candara" w:cs="Candara"/>
          <w:b/>
        </w:rPr>
        <w:t xml:space="preserve">Démontage </w:t>
      </w:r>
      <w:r w:rsidRPr="00BD1DE4">
        <w:rPr>
          <w:rFonts w:ascii="Candara" w:hAnsi="Candara" w:cs="Candara"/>
        </w:rPr>
        <w:t>: 1 service de 4 heures. Immédiatement après le spectacle.</w:t>
      </w:r>
    </w:p>
    <w:p w14:paraId="0B3EEA69" w14:textId="77777777" w:rsidR="00B31C70" w:rsidRPr="00BD1DE4" w:rsidRDefault="00B31C70" w:rsidP="00B31C70">
      <w:pPr>
        <w:widowControl w:val="0"/>
        <w:autoSpaceDE w:val="0"/>
        <w:rPr>
          <w:rFonts w:ascii="Candara" w:hAnsi="Candara" w:cs="Candara"/>
        </w:rPr>
      </w:pPr>
    </w:p>
    <w:p w14:paraId="07B377EB" w14:textId="77777777" w:rsidR="00B31C70" w:rsidRPr="00BD1DE4" w:rsidRDefault="00B31C70" w:rsidP="00B31C70">
      <w:pPr>
        <w:rPr>
          <w:rFonts w:ascii="Candara" w:hAnsi="Candara" w:cs="Candara"/>
          <w:b/>
          <w:u w:val="single"/>
        </w:rPr>
      </w:pPr>
      <w:r w:rsidRPr="00BD1DE4">
        <w:rPr>
          <w:rFonts w:ascii="Candara" w:hAnsi="Candara" w:cs="Candara"/>
        </w:rPr>
        <w:t xml:space="preserve">• </w:t>
      </w:r>
      <w:r w:rsidRPr="00BD1DE4">
        <w:rPr>
          <w:rFonts w:ascii="Candara" w:hAnsi="Candara" w:cs="Candara"/>
          <w:b/>
        </w:rPr>
        <w:t>Directeur technique :</w:t>
      </w:r>
      <w:r w:rsidRPr="00BD1DE4">
        <w:rPr>
          <w:rFonts w:ascii="Candara" w:hAnsi="Candara" w:cs="Candara"/>
        </w:rPr>
        <w:t xml:space="preserve"> Jacques Pilon, </w:t>
      </w:r>
      <w:r w:rsidRPr="00BD6C7B">
        <w:rPr>
          <w:rFonts w:ascii="Calibri" w:hAnsi="Calibri" w:cs="Calibri"/>
        </w:rPr>
        <w:t>5</w:t>
      </w:r>
      <w:r w:rsidRPr="00D40D1F">
        <w:rPr>
          <w:rFonts w:ascii="Calibri" w:hAnsi="Calibri" w:cs="Calibri"/>
        </w:rPr>
        <w:t>14-605-3658</w:t>
      </w:r>
      <w:r w:rsidRPr="00BD1DE4">
        <w:rPr>
          <w:rFonts w:ascii="Candara" w:hAnsi="Candara" w:cs="Candara"/>
        </w:rPr>
        <w:t xml:space="preserve"> / pilonjack@yahoo.ca</w:t>
      </w:r>
    </w:p>
    <w:p w14:paraId="0B0C2793" w14:textId="77777777" w:rsidR="00B31C70" w:rsidRPr="00BD1DE4" w:rsidRDefault="00B31C70" w:rsidP="00B31C70">
      <w:pPr>
        <w:rPr>
          <w:rFonts w:ascii="Candara" w:hAnsi="Candara" w:cs="Candara"/>
          <w:b/>
          <w:u w:val="single"/>
        </w:rPr>
      </w:pPr>
    </w:p>
    <w:p w14:paraId="6C56E487" w14:textId="77777777" w:rsidR="00B31C70" w:rsidRDefault="00B31C70" w:rsidP="00B31C70">
      <w:pPr>
        <w:rPr>
          <w:rFonts w:ascii="Candara" w:hAnsi="Candara" w:cs="Candara"/>
          <w:b/>
          <w:u w:val="single"/>
        </w:rPr>
      </w:pPr>
      <w:r w:rsidRPr="00BD1DE4">
        <w:rPr>
          <w:rFonts w:ascii="Candara" w:hAnsi="Candara" w:cs="Candara"/>
          <w:b/>
          <w:u w:val="single"/>
        </w:rPr>
        <w:t xml:space="preserve">Toute substitution doit être approuvée par le directeur technique avant la signature du contrat puisque ce devis fait partie du contrat en soi.  </w:t>
      </w:r>
    </w:p>
    <w:p w14:paraId="5C89FCBD" w14:textId="77777777" w:rsidR="00B31C70" w:rsidRPr="00BD1DE4" w:rsidRDefault="00B31C70" w:rsidP="00B31C70"/>
    <w:p w14:paraId="2B132115" w14:textId="77777777" w:rsidR="00B31C70" w:rsidRDefault="00B31C70"/>
    <w:sectPr w:rsidR="00B31C70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581" w:right="720" w:bottom="776" w:left="720" w:header="525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Pro-Light">
    <w:altName w:val="Calibri"/>
    <w:panose1 w:val="020B0604020202020204"/>
    <w:charset w:val="00"/>
    <w:family w:val="auto"/>
    <w:pitch w:val="variable"/>
    <w:sig w:usb0="800000AF" w:usb1="400068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1891" w14:textId="77777777" w:rsidR="00B4245F" w:rsidRDefault="0001107E">
    <w:pPr>
      <w:pStyle w:val="Pieddepage"/>
      <w:ind w:right="360"/>
    </w:pPr>
    <w:r>
      <w:rPr>
        <w:noProof/>
      </w:rPr>
      <w:pict w14:anchorId="21B0A6F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9.75pt;margin-top:.05pt;width:6.2pt;height:15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" stroked="f">
          <v:fill opacity="0"/>
          <o:lock v:ext="edit" aspectratio="t" verticies="t" text="t" shapetype="t"/>
          <v:textbox inset="0,0,0,0">
            <w:txbxContent>
              <w:p w14:paraId="34B1B581" w14:textId="77777777" w:rsidR="00B4245F" w:rsidRDefault="0001107E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5DBF" w14:textId="77777777" w:rsidR="00BD1DE4" w:rsidRDefault="000110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C86F" w14:textId="77777777" w:rsidR="00B4245F" w:rsidRDefault="0001107E">
    <w:pPr>
      <w:pStyle w:val="En-tte"/>
      <w:rPr>
        <w:noProof/>
        <w:lang w:val="fr-FR"/>
      </w:rPr>
    </w:pPr>
    <w:r w:rsidRPr="0001107E">
      <w:rPr>
        <w:noProof/>
        <w:lang w:val="fr-FR"/>
      </w:rPr>
      <w:pict w14:anchorId="2C6AE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style="width:1in;height:10pt;visibility:visible;mso-wrap-style:square" filled="t">
          <v:imagedata r:id="rId1" o:title=""/>
          <o:lock v:ext="edit" rotation="t" cropping="t" verticies="t"/>
        </v:shape>
      </w:pict>
    </w:r>
  </w:p>
  <w:p w14:paraId="40674F3F" w14:textId="77777777" w:rsidR="00BC18A8" w:rsidRDefault="0001107E" w:rsidP="00BC18A8">
    <w:pPr>
      <w:widowControl w:val="0"/>
      <w:autoSpaceDE w:val="0"/>
      <w:jc w:val="center"/>
      <w:rPr>
        <w:rFonts w:ascii="Candara" w:hAnsi="Candara" w:cs="Candara"/>
        <w:b/>
        <w:sz w:val="28"/>
        <w:szCs w:val="28"/>
      </w:rPr>
    </w:pPr>
    <w:r>
      <w:rPr>
        <w:rFonts w:ascii="Candara" w:hAnsi="Candara" w:cs="Candara"/>
        <w:b/>
        <w:sz w:val="36"/>
        <w:szCs w:val="36"/>
        <w:u w:val="single"/>
      </w:rPr>
      <w:t>FICHE T</w:t>
    </w:r>
    <w:r>
      <w:rPr>
        <w:rFonts w:ascii="Candara" w:hAnsi="Candara" w:cs="Candara"/>
        <w:b/>
        <w:sz w:val="36"/>
        <w:szCs w:val="36"/>
        <w:u w:val="single"/>
      </w:rPr>
      <w:t>ECHNIQUE</w:t>
    </w:r>
    <w:r>
      <w:rPr>
        <w:rFonts w:ascii="Candara" w:hAnsi="Candara" w:cs="Candara"/>
        <w:b/>
        <w:sz w:val="36"/>
        <w:szCs w:val="36"/>
        <w:u w:val="single"/>
      </w:rPr>
      <w:t xml:space="preserve"> PRÉLIM</w:t>
    </w:r>
    <w:r>
      <w:rPr>
        <w:rFonts w:ascii="Candara" w:hAnsi="Candara" w:cs="Candara"/>
        <w:b/>
        <w:sz w:val="36"/>
        <w:szCs w:val="36"/>
        <w:u w:val="single"/>
      </w:rPr>
      <w:t>INAIRE</w:t>
    </w:r>
    <w:r>
      <w:rPr>
        <w:rFonts w:ascii="Candara" w:hAnsi="Candara" w:cs="Candara"/>
        <w:b/>
        <w:sz w:val="36"/>
        <w:szCs w:val="36"/>
        <w:u w:val="single"/>
      </w:rPr>
      <w:t xml:space="preserve"> </w:t>
    </w:r>
    <w:r>
      <w:rPr>
        <w:rFonts w:ascii="Candara" w:hAnsi="Candara" w:cs="Candara"/>
        <w:b/>
        <w:sz w:val="36"/>
        <w:szCs w:val="36"/>
        <w:u w:val="single"/>
      </w:rPr>
      <w:t>–</w:t>
    </w:r>
    <w:r>
      <w:rPr>
        <w:rFonts w:ascii="Candara" w:hAnsi="Candara" w:cs="Candara"/>
        <w:b/>
        <w:sz w:val="36"/>
        <w:szCs w:val="36"/>
        <w:u w:val="single"/>
      </w:rPr>
      <w:t xml:space="preserve"> 15 </w:t>
    </w:r>
    <w:r>
      <w:rPr>
        <w:rFonts w:ascii="Candara" w:hAnsi="Candara" w:cs="Candara"/>
        <w:b/>
        <w:sz w:val="36"/>
        <w:szCs w:val="36"/>
        <w:u w:val="single"/>
      </w:rPr>
      <w:t>avril 2021</w:t>
    </w:r>
    <w:r>
      <w:rPr>
        <w:rFonts w:ascii="Candara" w:hAnsi="Candara" w:cs="Candara"/>
        <w:b/>
        <w:sz w:val="36"/>
        <w:szCs w:val="36"/>
        <w:u w:val="single"/>
      </w:rPr>
      <w:t xml:space="preserve"> </w:t>
    </w:r>
  </w:p>
  <w:p w14:paraId="565806B7" w14:textId="77777777" w:rsidR="00BC18A8" w:rsidRPr="0086390A" w:rsidRDefault="0001107E" w:rsidP="00BC18A8">
    <w:pPr>
      <w:widowControl w:val="0"/>
      <w:autoSpaceDE w:val="0"/>
      <w:jc w:val="center"/>
      <w:rPr>
        <w:rFonts w:ascii="Candara" w:hAnsi="Candara" w:cs="Candara"/>
        <w:b/>
        <w:i/>
        <w:sz w:val="28"/>
        <w:szCs w:val="28"/>
      </w:rPr>
    </w:pPr>
    <w:r w:rsidRPr="0086390A">
      <w:rPr>
        <w:rFonts w:ascii="Candara" w:hAnsi="Candara" w:cs="Candara"/>
        <w:b/>
        <w:sz w:val="28"/>
        <w:szCs w:val="28"/>
      </w:rPr>
      <w:t>Sinha Danse</w:t>
    </w:r>
    <w:r w:rsidRPr="0086390A">
      <w:rPr>
        <w:rFonts w:ascii="Candara" w:hAnsi="Candara" w:cs="Candara"/>
        <w:b/>
        <w:sz w:val="32"/>
        <w:szCs w:val="23"/>
      </w:rPr>
      <w:t xml:space="preserve"> </w:t>
    </w:r>
    <w:r w:rsidRPr="0086390A">
      <w:rPr>
        <w:rFonts w:ascii="Candara" w:hAnsi="Candara" w:cs="Candara"/>
        <w:b/>
        <w:sz w:val="32"/>
        <w:szCs w:val="23"/>
      </w:rPr>
      <w:t xml:space="preserve">– </w:t>
    </w:r>
    <w:r w:rsidRPr="0086390A">
      <w:rPr>
        <w:rFonts w:ascii="Candara" w:hAnsi="Candara" w:cs="Candara"/>
        <w:b/>
        <w:i/>
        <w:sz w:val="28"/>
        <w:szCs w:val="28"/>
      </w:rPr>
      <w:t>2m</w:t>
    </w:r>
  </w:p>
  <w:p w14:paraId="0A068ABA" w14:textId="77777777" w:rsidR="00BC18A8" w:rsidRPr="0086390A" w:rsidRDefault="0001107E" w:rsidP="00BC18A8">
    <w:pPr>
      <w:widowControl w:val="0"/>
      <w:autoSpaceDE w:val="0"/>
      <w:jc w:val="center"/>
      <w:rPr>
        <w:rFonts w:ascii="Candara" w:hAnsi="Candara" w:cs="Candara"/>
        <w:b/>
        <w:sz w:val="32"/>
        <w:szCs w:val="23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CEFA" w14:textId="77777777" w:rsidR="00BD1DE4" w:rsidRDefault="000110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70"/>
    <w:rsid w:val="0001107E"/>
    <w:rsid w:val="00631EF2"/>
    <w:rsid w:val="00B3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E32A8A"/>
  <w15:chartTrackingRefBased/>
  <w15:docId w15:val="{5A7E4FE2-7F61-6646-816B-E01E4D6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70"/>
    <w:pPr>
      <w:suppressAutoHyphens/>
    </w:pPr>
    <w:rPr>
      <w:rFonts w:ascii="SignaPro-Light" w:eastAsia="Cambria" w:hAnsi="SignaPro-Light" w:cs="SignaPro-Light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B31C70"/>
  </w:style>
  <w:style w:type="paragraph" w:styleId="Pieddepage">
    <w:name w:val="footer"/>
    <w:basedOn w:val="Normal"/>
    <w:link w:val="PieddepageCar"/>
    <w:rsid w:val="00B31C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31C70"/>
    <w:rPr>
      <w:rFonts w:ascii="SignaPro-Light" w:eastAsia="Cambria" w:hAnsi="SignaPro-Light" w:cs="SignaPro-Light"/>
      <w:lang w:eastAsia="ar-SA"/>
    </w:rPr>
  </w:style>
  <w:style w:type="paragraph" w:styleId="En-tte">
    <w:name w:val="header"/>
    <w:basedOn w:val="Normal"/>
    <w:link w:val="En-tteCar"/>
    <w:rsid w:val="00B31C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31C70"/>
    <w:rPr>
      <w:rFonts w:ascii="SignaPro-Light" w:eastAsia="Cambria" w:hAnsi="SignaPro-Light" w:cs="SignaPro-Ligh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1894</Characters>
  <Application>Microsoft Office Word</Application>
  <DocSecurity>0</DocSecurity>
  <Lines>55</Lines>
  <Paragraphs>47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info@sinhadanse.com</dc:creator>
  <cp:keywords/>
  <dc:description/>
  <cp:lastModifiedBy>info@sinhadanse.com</cp:lastModifiedBy>
  <cp:revision>2</cp:revision>
  <dcterms:created xsi:type="dcterms:W3CDTF">2021-04-15T19:04:00Z</dcterms:created>
  <dcterms:modified xsi:type="dcterms:W3CDTF">2021-04-15T19:06:00Z</dcterms:modified>
</cp:coreProperties>
</file>